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66A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BFBFB"/>
        <w:spacing w:before="0" w:beforeAutospacing="0" w:after="0" w:afterAutospacing="0" w:line="480" w:lineRule="atLeast"/>
        <w:ind w:left="0" w:right="0" w:firstLine="0"/>
        <w:jc w:val="both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" w:eastAsia="zh-CN" w:bidi="ar-SA"/>
        </w:rPr>
        <w:t>附件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1：</w:t>
      </w:r>
    </w:p>
    <w:tbl>
      <w:tblPr>
        <w:tblStyle w:val="3"/>
        <w:tblpPr w:leftFromText="180" w:rightFromText="180" w:vertAnchor="text" w:horzAnchor="page" w:tblpX="1506" w:tblpY="48"/>
        <w:tblOverlap w:val="never"/>
        <w:tblW w:w="141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3"/>
        <w:gridCol w:w="3257"/>
        <w:gridCol w:w="990"/>
        <w:gridCol w:w="2100"/>
        <w:gridCol w:w="5685"/>
      </w:tblGrid>
      <w:tr w14:paraId="4C7B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55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 w14:paraId="08BC1C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第十一个</w:t>
            </w: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“中华慈善日”主题宣传启动仪式</w:t>
            </w:r>
          </w:p>
        </w:tc>
      </w:tr>
      <w:tr w14:paraId="3888E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155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50"/>
            <w:noWrap/>
            <w:vAlign w:val="center"/>
          </w:tcPr>
          <w:p w14:paraId="2E7A91D3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2E114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12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543E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FFFFFF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 w:val="0"/>
            <w:vAlign w:val="center"/>
          </w:tcPr>
          <w:p w14:paraId="4860E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项目（物料）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24D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25FAA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 w14:paraId="63A1E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3A277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4891E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舞台部分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EDA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CF5E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6094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19F85220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64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5C6E8BD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46D40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音响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3070B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730B0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621D98C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606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1CD005E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3BD9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调音师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1534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23DA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62DFBA3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CEE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2A3CAB84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4F558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790C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2444D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2A2B0F8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1E56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07C4EA9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33E9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舞台地毯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543CA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38DC7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32F80633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2166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49764C57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515D3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演讲台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E702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45A7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D1C8FF5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1EB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186FA112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1CEA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主背景桁架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60B5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59297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7D0D24BF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EF8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103DD6F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292F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主背景喷绘布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0859C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3E777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3A7246B4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EBA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0591598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0CEA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主背景雷亚架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75B52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/>
            <w:vAlign w:val="center"/>
          </w:tcPr>
          <w:p w14:paraId="16FD79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平米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7E6E6"/>
            <w:noWrap w:val="0"/>
            <w:vAlign w:val="center"/>
          </w:tcPr>
          <w:p w14:paraId="372DC61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712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50157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 w:val="0"/>
            <w:vAlign w:val="center"/>
          </w:tcPr>
          <w:p w14:paraId="6F9718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3EE54BF7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45D306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  <w:tc>
          <w:tcPr>
            <w:tcW w:w="56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3D8CED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</w:p>
        </w:tc>
      </w:tr>
      <w:tr w14:paraId="1C406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2BB4F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人员、运输</w:t>
            </w: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2EB7D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车辆运费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12007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70FD2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趟</w:t>
            </w:r>
          </w:p>
        </w:tc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4B56A3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134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7D0BA41C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76613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人工搭建、拆除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4C6E8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492D0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7D7EB7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239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60C713BA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0D17B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人工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60C3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77438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3617A3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E89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3DFADD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 w:val="0"/>
            <w:vAlign w:val="center"/>
          </w:tcPr>
          <w:p w14:paraId="2D715C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5B1CD732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7EE8F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6FAEB2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C59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7B88B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展示部分</w:t>
            </w: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36171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门型展架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0BFE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6EFFC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6FA437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878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60D6EA7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 w14:paraId="6EE69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6CC46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7B32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73A650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DE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070CE8A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 w14:paraId="40ACE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椅子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6EC7C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17D82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把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05BC2B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1E9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7AB7881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2CC"/>
            <w:noWrap w:val="0"/>
            <w:vAlign w:val="center"/>
          </w:tcPr>
          <w:p w14:paraId="75D67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桌子KT板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768FD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71A32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2CC"/>
            <w:noWrap/>
            <w:vAlign w:val="center"/>
          </w:tcPr>
          <w:p w14:paraId="74E56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F46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0043C0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 w:val="0"/>
            <w:vAlign w:val="center"/>
          </w:tcPr>
          <w:p w14:paraId="3EE00A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053D858D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7E148D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66C665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46E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449F4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宣传部分</w:t>
            </w: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 w:val="0"/>
            <w:vAlign w:val="center"/>
          </w:tcPr>
          <w:p w14:paraId="39F34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折页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1514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7B96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544ADB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8B5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27C3FF04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E2EFDA"/>
            <w:noWrap w:val="0"/>
            <w:vAlign w:val="center"/>
          </w:tcPr>
          <w:p w14:paraId="6E6F0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小纸巾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6AD4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1B562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E2EFDA"/>
            <w:noWrap/>
            <w:vAlign w:val="center"/>
          </w:tcPr>
          <w:p w14:paraId="3F8EE8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A89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6FF580E1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4DA9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大纸巾</w:t>
            </w:r>
          </w:p>
        </w:tc>
        <w:tc>
          <w:tcPr>
            <w:tcW w:w="99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244EE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4471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</w:t>
            </w:r>
          </w:p>
        </w:tc>
        <w:tc>
          <w:tcPr>
            <w:tcW w:w="56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2F15E5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DF7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4E2F6EA8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065B7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水杯套装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564CD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0A3EE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5DB19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6D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7057ACA6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4DCF6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檀木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75C2B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49DB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7B0952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69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4AE3F31B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23E97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无纺布手提袋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66A06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58FB6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CE4D6"/>
            <w:noWrap/>
            <w:vAlign w:val="center"/>
          </w:tcPr>
          <w:p w14:paraId="32623A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D85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6C8F1AD3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 w:val="0"/>
            <w:vAlign w:val="center"/>
          </w:tcPr>
          <w:p w14:paraId="237AC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28DD7862">
            <w:pPr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387C0B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68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5B9BD5"/>
            <w:noWrap/>
            <w:vAlign w:val="center"/>
          </w:tcPr>
          <w:p w14:paraId="3BD87E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149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5B9BD5"/>
            <w:noWrap/>
            <w:vAlign w:val="center"/>
          </w:tcPr>
          <w:p w14:paraId="7FA66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活动执行</w:t>
            </w: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 w14:paraId="3B4F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总执行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C7F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E800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0B7955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34B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5B9BD5"/>
            <w:noWrap/>
            <w:vAlign w:val="center"/>
          </w:tcPr>
          <w:p w14:paraId="34BEEB9B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 w14:paraId="185A3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策划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72B3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6CA36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EF8D9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CD8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5B9BD5"/>
            <w:noWrap/>
            <w:vAlign w:val="center"/>
          </w:tcPr>
          <w:p w14:paraId="3A222B85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 w14:paraId="1EC91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现场执行导演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A57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040BE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6323E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00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5B9BD5"/>
            <w:noWrap/>
            <w:vAlign w:val="center"/>
          </w:tcPr>
          <w:p w14:paraId="6FCC9550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 w14:paraId="1F832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主持人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7C570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6E8AA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A35F6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9026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2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5B9BD5"/>
            <w:noWrap/>
            <w:vAlign w:val="center"/>
          </w:tcPr>
          <w:p w14:paraId="2488235E">
            <w:pPr>
              <w:jc w:val="center"/>
              <w:rPr>
                <w:rFonts w:hint="default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 w:val="0"/>
            <w:vAlign w:val="center"/>
          </w:tcPr>
          <w:p w14:paraId="28A7F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现场工作人员（礼仪、话筒、场控、后勤等）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3D09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12F81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2E988F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F2C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123" w:type="dxa"/>
            <w:tcBorders>
              <w:top w:val="nil"/>
              <w:left w:val="nil"/>
              <w:bottom w:val="nil"/>
              <w:right w:val="nil"/>
            </w:tcBorders>
            <w:shd w:val="clear" w:color="auto" w:fill="5B9BD5"/>
            <w:noWrap/>
            <w:vAlign w:val="center"/>
          </w:tcPr>
          <w:p w14:paraId="4865BE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25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3E648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38389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DEBF7"/>
            <w:noWrap/>
            <w:vAlign w:val="center"/>
          </w:tcPr>
          <w:p w14:paraId="03D6E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</w:t>
            </w:r>
          </w:p>
        </w:tc>
        <w:tc>
          <w:tcPr>
            <w:tcW w:w="5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DD7EE"/>
            <w:noWrap/>
            <w:vAlign w:val="center"/>
          </w:tcPr>
          <w:p w14:paraId="4FCF5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C4807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备注：表格所列数量为预估参考量，具体以现场实际发生为准；报价须包含人工、运输、安装、撤场等全部费用。</w:t>
      </w:r>
    </w:p>
    <w:p w14:paraId="0536DDD8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FB756A"/>
    <w:rsid w:val="3EBC4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</Words>
  <Characters>327</Characters>
  <Lines>0</Lines>
  <Paragraphs>0</Paragraphs>
  <TotalTime>2</TotalTime>
  <ScaleCrop>false</ScaleCrop>
  <LinksUpToDate>false</LinksUpToDate>
  <CharactersWithSpaces>328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2026-08-25T02:22:00Z</dcterms:created>
  <dc:creator>admin</dc:creator>
  <cp:lastModifiedBy>郭继鹏</cp:lastModifiedBy>
  <dcterms:modified xsi:type="dcterms:W3CDTF">2026-08-25T02:25:33Z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eyJoZGlkIjoiYzRiNmM4Mjk3ZTBlYTI4NGI1MTM2M2QyOTg4N2RiMzUiLCJ1c2VySWQiOiI2NDg3OTgwMTIifQ==</vt:lpwstr>
  </property>
  <property fmtid="{D5CDD505-2E9C-101B-9397-08002B2CF9AE}" pid="4" name="ICV">
    <vt:lpwstr>16E67E9C0AFE4E26A5F86937995825ED_12</vt:lpwstr>
  </property>
</Properties>
</file>